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jc w:val="center"/>
        <w:rPr>
          <w:rFonts w:hint="eastAsia" w:ascii="宋体" w:hAnsi="宋体"/>
          <w:b/>
          <w:bCs/>
          <w:sz w:val="44"/>
          <w:szCs w:val="44"/>
        </w:rPr>
      </w:pPr>
    </w:p>
    <w:p>
      <w:pPr>
        <w:widowControl w:val="0"/>
        <w:jc w:val="center"/>
        <w:rPr>
          <w:rFonts w:hint="eastAsia" w:ascii="黑体" w:hAnsi="黑体" w:eastAsia="黑体" w:cs="黑体"/>
          <w:b/>
          <w:bCs/>
          <w:spacing w:val="20"/>
          <w:sz w:val="44"/>
          <w:szCs w:val="44"/>
        </w:rPr>
      </w:pPr>
      <w:r>
        <w:rPr>
          <w:rFonts w:hint="eastAsia" w:ascii="黑体" w:hAnsi="黑体" w:eastAsia="黑体" w:cs="黑体"/>
          <w:b/>
          <w:bCs/>
          <w:sz w:val="44"/>
          <w:szCs w:val="44"/>
          <w:lang w:eastAsia="zh-CN"/>
        </w:rPr>
        <w:t>“三环杯”</w:t>
      </w:r>
      <w:r>
        <w:rPr>
          <w:rFonts w:hint="eastAsia" w:ascii="黑体" w:hAnsi="黑体" w:eastAsia="黑体" w:cs="黑体"/>
          <w:b/>
          <w:bCs/>
          <w:sz w:val="44"/>
          <w:szCs w:val="44"/>
        </w:rPr>
        <w:t>怀宁县</w:t>
      </w:r>
      <w:r>
        <w:rPr>
          <w:rFonts w:hint="eastAsia" w:ascii="黑体" w:hAnsi="黑体" w:eastAsia="黑体" w:cs="黑体"/>
          <w:b/>
          <w:bCs/>
          <w:spacing w:val="20"/>
          <w:sz w:val="44"/>
          <w:szCs w:val="44"/>
        </w:rPr>
        <w:t>第</w:t>
      </w:r>
      <w:r>
        <w:rPr>
          <w:rFonts w:hint="eastAsia" w:ascii="黑体" w:hAnsi="黑体" w:eastAsia="黑体" w:cs="黑体"/>
          <w:b/>
          <w:bCs/>
          <w:spacing w:val="20"/>
          <w:sz w:val="44"/>
          <w:szCs w:val="44"/>
          <w:lang w:val="en-US" w:eastAsia="zh-CN"/>
        </w:rPr>
        <w:t>四</w:t>
      </w:r>
      <w:r>
        <w:rPr>
          <w:rFonts w:hint="eastAsia" w:ascii="黑体" w:hAnsi="黑体" w:eastAsia="黑体" w:cs="黑体"/>
          <w:b/>
          <w:bCs/>
          <w:spacing w:val="20"/>
          <w:sz w:val="44"/>
          <w:szCs w:val="44"/>
        </w:rPr>
        <w:t>届职工运动会</w:t>
      </w:r>
    </w:p>
    <w:p>
      <w:pPr>
        <w:widowControl w:val="0"/>
        <w:jc w:val="center"/>
        <w:rPr>
          <w:rFonts w:hint="eastAsia" w:ascii="黑体" w:hAnsi="黑体" w:eastAsia="黑体" w:cs="黑体"/>
          <w:b/>
          <w:bCs/>
          <w:spacing w:val="20"/>
          <w:sz w:val="44"/>
          <w:szCs w:val="44"/>
        </w:rPr>
      </w:pPr>
      <w:r>
        <w:rPr>
          <w:rFonts w:hint="eastAsia" w:ascii="黑体" w:hAnsi="黑体" w:eastAsia="黑体" w:cs="黑体"/>
          <w:b/>
          <w:bCs/>
          <w:spacing w:val="20"/>
          <w:sz w:val="44"/>
          <w:szCs w:val="44"/>
        </w:rPr>
        <w:t>羽毛球竞赛规程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</w:t>
      </w:r>
    </w:p>
    <w:p>
      <w:pPr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一、比赛时间和地点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left="420" w:leftChars="200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1、时间：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待定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left="420" w:left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2、地点：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待定</w:t>
      </w:r>
    </w:p>
    <w:p>
      <w:pP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二、主办单位：怀宁县总工会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left="420" w:left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承办单位：怀宁县体育活动中心、怀宁县羽毛球协会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left="420" w:left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冠名单位：安徽省三环纸业集团有限公司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left="420" w:left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赞助单位：徽商银行安庆怀宁支行、怀宁特步体育 </w:t>
      </w:r>
    </w:p>
    <w:p>
      <w:pPr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三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、比赛项目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left="420" w:left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混合团体：</w:t>
      </w:r>
      <w:r>
        <w:rPr>
          <w:rFonts w:hint="eastAsia" w:ascii="仿宋" w:hAnsi="仿宋" w:eastAsia="仿宋" w:cs="仿宋"/>
          <w:sz w:val="32"/>
          <w:szCs w:val="32"/>
        </w:rPr>
        <w:t>混合双打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</w:rPr>
        <w:t>男子单打、女子单打、男子双打、女子双打。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left="420" w:left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单项比赛：</w:t>
      </w:r>
      <w:r>
        <w:rPr>
          <w:rFonts w:hint="eastAsia" w:ascii="仿宋" w:hAnsi="仿宋" w:eastAsia="仿宋" w:cs="仿宋"/>
          <w:sz w:val="32"/>
          <w:szCs w:val="32"/>
        </w:rPr>
        <w:t>男子单打、女子单打、男子双打、女子双打、混合双打。</w:t>
      </w:r>
    </w:p>
    <w:p>
      <w:pPr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四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、参加办法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left="420" w:left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1、各单位可报领队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 w:cs="仿宋"/>
          <w:sz w:val="32"/>
          <w:szCs w:val="32"/>
        </w:rPr>
        <w:t>名，教练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 w:cs="仿宋"/>
          <w:sz w:val="32"/>
          <w:szCs w:val="32"/>
        </w:rPr>
        <w:t>名（可由运动员兼任），运动员不多于10人（含）。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left="420" w:left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2、参赛运动员必须思想进步，身体健康。健康检查和安全问题均由参赛单位负责。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left="420" w:left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3、运动员必须是本单位在职职工，且符合年龄条件。资格审查由各单位负责。如有违反，一旦发现即取消参赛资格。</w:t>
      </w:r>
    </w:p>
    <w:p>
      <w:pPr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五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、竞赛办法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left="420" w:left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比赛采用中国羽毛球协会审定的最新《羽毛球竞赛规则》。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left="420" w:left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2、本次比赛混合团体赛、单项赛均采取分组单循环赛、淘汰赛两个阶段。混合团体赛、单项赛每盘（场）的非决胜局比赛均采取21分制，先到21分者获胜，决胜局采用15分制，先到15分者获胜。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left="420" w:left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3、本次比赛混合团体赛实行五盘三胜制，每盘比赛实行三局两胜制。比赛出场顺序为：混合双打、男子单打、女子单打、男子双打、女子双打。混合团体赛分组单循环赛阶段必须打满五盘，淘汰赛阶段比赛分出胜负即结束；单项比赛实行每场三局两胜制，比赛分出胜负即结束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left="420" w:left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4、混合团体赛各队女运动员可兼报1项，男运动员不可兼项。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left="420" w:left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5、单项赛男女运动员均不得兼项。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left="420" w:left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6、比赛进行中运动员遇伤病，给予一次不超过5分钟的治疗时间。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left="420" w:left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7、由于各场地比赛进度不同，裁判长可根据每节比赛情况调场，运动员必须服从大会统一安排，按时到指定场地参加比赛。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left="420" w:left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8、弃权和罢赛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left="420" w:left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（1）、弃权：在一场比赛进行中，运动员凡因伤病或其它原因不能继续比赛者按该场比赛弃权论；一场比赛，运动员若迟到超10分钟者，判该运动员该场比赛弃权。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left="420" w:left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2）、罢赛：比赛中运动员应服从裁判，有异议可通过临场裁判员向裁判长反映，对裁判长的裁决仍有异议者，可向组委会仲裁组提出申诉。运动员或代表队不论什么原因造成比赛不能进行或中断比赛，或临赛前拒绝出场，赛后拒绝领奖等，超过5分钟者（经劝解说服教育工作后计算时间）为罢赛。赛场一旦出现罢赛行为，组委会有权根据具体情况进行相应处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left="420" w:left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9、单项比赛中，若报名人（队）数少于6人（队）时，则取消该单项赛事。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left="420" w:left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10、种子的设置和数量待报名截止后确定。</w:t>
      </w:r>
    </w:p>
    <w:p>
      <w:pPr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六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、录取名次与奖励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left="420" w:left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1、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比赛录取名额待报名截止后确定。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left="420" w:left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2、</w:t>
      </w:r>
      <w:r>
        <w:rPr>
          <w:rFonts w:hint="eastAsia" w:ascii="仿宋" w:hAnsi="仿宋" w:eastAsia="仿宋" w:cs="仿宋"/>
          <w:sz w:val="32"/>
          <w:szCs w:val="32"/>
        </w:rPr>
        <w:t>凡获得名次的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运动队（员）</w:t>
      </w:r>
      <w:r>
        <w:rPr>
          <w:rFonts w:hint="eastAsia" w:ascii="仿宋" w:hAnsi="仿宋" w:eastAsia="仿宋" w:cs="仿宋"/>
          <w:sz w:val="32"/>
          <w:szCs w:val="32"/>
        </w:rPr>
        <w:t>均给予奖励。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left="420" w:left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 w:cs="仿宋"/>
          <w:sz w:val="32"/>
          <w:szCs w:val="32"/>
        </w:rPr>
        <w:t>、比赛另设体育道德风尚奖或优秀组织奖若干名。此奖项目大会组委会评定。</w:t>
      </w:r>
    </w:p>
    <w:p>
      <w:pP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七、报名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left="420" w:left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1、各参赛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队伍</w:t>
      </w:r>
      <w:r>
        <w:rPr>
          <w:rFonts w:hint="eastAsia" w:ascii="仿宋" w:hAnsi="仿宋" w:eastAsia="仿宋" w:cs="仿宋"/>
          <w:sz w:val="32"/>
          <w:szCs w:val="32"/>
        </w:rPr>
        <w:t>填好报名表并加盖单位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工会公章</w:t>
      </w:r>
      <w:r>
        <w:rPr>
          <w:rFonts w:hint="eastAsia" w:ascii="仿宋" w:hAnsi="仿宋" w:eastAsia="仿宋" w:cs="仿宋"/>
          <w:sz w:val="32"/>
          <w:szCs w:val="32"/>
        </w:rPr>
        <w:t>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由本单位工会统一汇总，</w:t>
      </w:r>
      <w:r>
        <w:rPr>
          <w:rFonts w:hint="eastAsia" w:ascii="仿宋" w:hAnsi="仿宋" w:eastAsia="仿宋" w:cs="仿宋"/>
          <w:sz w:val="32"/>
          <w:szCs w:val="32"/>
        </w:rPr>
        <w:t>于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 w:cs="仿宋"/>
          <w:sz w:val="32"/>
          <w:szCs w:val="32"/>
        </w:rPr>
        <w:t>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18</w:t>
      </w:r>
      <w:r>
        <w:rPr>
          <w:rFonts w:hint="eastAsia" w:ascii="仿宋" w:hAnsi="仿宋" w:eastAsia="仿宋" w:cs="仿宋"/>
          <w:sz w:val="32"/>
          <w:szCs w:val="32"/>
        </w:rPr>
        <w:t>日前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将扫描电子版发送至县总工会指定邮箱（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hnxzgh111@163.com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），纸质版连同报名资格审查资料（县级医疗部门出具的体检合格证明、保险证明）一并</w:t>
      </w:r>
      <w:r>
        <w:rPr>
          <w:rFonts w:hint="eastAsia" w:ascii="仿宋" w:hAnsi="仿宋" w:eastAsia="仿宋" w:cs="仿宋"/>
          <w:sz w:val="32"/>
          <w:szCs w:val="32"/>
        </w:rPr>
        <w:t>报送县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总工会职工服务中心</w:t>
      </w:r>
      <w:r>
        <w:rPr>
          <w:rFonts w:hint="eastAsia" w:ascii="仿宋" w:hAnsi="仿宋" w:eastAsia="仿宋" w:cs="仿宋"/>
          <w:sz w:val="32"/>
          <w:szCs w:val="32"/>
        </w:rPr>
        <w:t>。逾期不予补报。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left="420" w:leftChars="200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2、报名表必须认真填写，不得涂改，报名后不得换人。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left="420" w:leftChars="200"/>
        <w:textAlignment w:val="auto"/>
        <w:rPr>
          <w:rFonts w:hint="default" w:ascii="仿宋" w:hAnsi="仿宋" w:eastAsia="仿宋" w:cs="仿宋"/>
          <w:sz w:val="32"/>
          <w:szCs w:val="32"/>
          <w:lang w:val="en-US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3、联系电话：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0556-4615381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县总工</w:t>
      </w:r>
      <w:bookmarkStart w:id="0" w:name="_GoBack"/>
      <w:bookmarkEnd w:id="0"/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会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）；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0556-4628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体育活动中心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）；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18900567677（县羽毛球协会）</w:t>
      </w:r>
    </w:p>
    <w:p>
      <w:pPr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八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、本规程解释权属大会组委会。未尽事宜，另行通知。</w:t>
      </w:r>
    </w:p>
    <w:p>
      <w:pPr>
        <w:rPr>
          <w:rFonts w:hint="eastAsia" w:ascii="仿宋" w:hAnsi="仿宋" w:eastAsia="仿宋" w:cs="仿宋"/>
          <w:sz w:val="32"/>
          <w:szCs w:val="32"/>
        </w:rPr>
      </w:pPr>
    </w:p>
    <w:p>
      <w:pPr>
        <w:jc w:val="right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“三环杯”</w:t>
      </w:r>
      <w:r>
        <w:rPr>
          <w:rFonts w:hint="eastAsia" w:ascii="仿宋" w:hAnsi="仿宋" w:eastAsia="仿宋" w:cs="仿宋"/>
          <w:sz w:val="32"/>
          <w:szCs w:val="32"/>
        </w:rPr>
        <w:t>怀宁县第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四</w:t>
      </w:r>
      <w:r>
        <w:rPr>
          <w:rFonts w:hint="eastAsia" w:ascii="仿宋" w:hAnsi="仿宋" w:eastAsia="仿宋" w:cs="仿宋"/>
          <w:sz w:val="32"/>
          <w:szCs w:val="32"/>
        </w:rPr>
        <w:t>届职工运动会组委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会</w:t>
      </w:r>
    </w:p>
    <w:p>
      <w:pPr>
        <w:jc w:val="right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2019年3月29日</w:t>
      </w:r>
    </w:p>
    <w:p>
      <w:pPr>
        <w:widowControl w:val="0"/>
        <w:spacing w:line="600" w:lineRule="exact"/>
        <w:ind w:firstLine="630"/>
        <w:rPr>
          <w:rFonts w:hint="eastAsia" w:ascii="黑体" w:hAnsi="黑体" w:eastAsia="黑体"/>
          <w:b/>
          <w:bCs/>
          <w:sz w:val="32"/>
          <w:szCs w:val="32"/>
        </w:rPr>
      </w:pPr>
    </w:p>
    <w:p>
      <w:pPr>
        <w:pStyle w:val="2"/>
        <w:widowControl/>
        <w:shd w:val="clear" w:color="auto" w:fill="FFFFFF"/>
        <w:spacing w:before="0" w:beforeAutospacing="0" w:after="0" w:afterAutospacing="0" w:line="600" w:lineRule="exact"/>
        <w:jc w:val="center"/>
        <w:rPr>
          <w:rFonts w:hint="eastAsia" w:ascii="宋体" w:hAnsi="宋体"/>
          <w:b/>
          <w:bCs/>
          <w:color w:val="3E3E3E"/>
          <w:sz w:val="44"/>
          <w:szCs w:val="44"/>
        </w:rPr>
      </w:pPr>
      <w:r>
        <w:rPr>
          <w:rFonts w:hint="eastAsia" w:ascii="宋体" w:hAnsi="宋体"/>
          <w:b/>
          <w:bCs/>
          <w:color w:val="3E3E3E"/>
          <w:sz w:val="44"/>
          <w:szCs w:val="44"/>
        </w:rPr>
        <w:t xml:space="preserve"> </w:t>
      </w:r>
    </w:p>
    <w:p>
      <w:pPr>
        <w:pStyle w:val="2"/>
        <w:widowControl/>
        <w:shd w:val="clear" w:color="auto" w:fill="FFFFFF"/>
        <w:spacing w:before="0" w:beforeAutospacing="0" w:after="0" w:afterAutospacing="0" w:line="384" w:lineRule="atLeast"/>
        <w:jc w:val="center"/>
        <w:rPr>
          <w:rFonts w:hint="eastAsia" w:ascii="宋体" w:hAnsi="宋体"/>
          <w:b/>
          <w:bCs/>
          <w:color w:val="3E3E3E"/>
          <w:sz w:val="44"/>
          <w:szCs w:val="44"/>
        </w:rPr>
      </w:pPr>
      <w:r>
        <w:rPr>
          <w:rFonts w:hint="eastAsia" w:ascii="宋体" w:hAnsi="宋体"/>
          <w:b/>
          <w:bCs/>
          <w:color w:val="3E3E3E"/>
          <w:sz w:val="44"/>
          <w:szCs w:val="44"/>
        </w:rPr>
        <w:t xml:space="preserve"> </w:t>
      </w:r>
    </w:p>
    <w:p>
      <w:pPr>
        <w:pStyle w:val="2"/>
        <w:widowControl/>
        <w:shd w:val="clear" w:color="auto" w:fill="FFFFFF"/>
        <w:spacing w:before="0" w:beforeAutospacing="0" w:after="0" w:afterAutospacing="0" w:line="384" w:lineRule="atLeast"/>
        <w:jc w:val="center"/>
        <w:rPr>
          <w:rFonts w:hint="eastAsia" w:ascii="宋体" w:hAnsi="宋体"/>
          <w:b/>
          <w:bCs/>
          <w:sz w:val="44"/>
          <w:szCs w:val="44"/>
        </w:rPr>
      </w:pPr>
      <w:r>
        <w:rPr>
          <w:rFonts w:hint="eastAsia" w:ascii="宋体" w:hAnsi="宋体"/>
          <w:b/>
          <w:bCs/>
          <w:sz w:val="44"/>
          <w:szCs w:val="44"/>
        </w:rPr>
        <w:t xml:space="preserve">  </w:t>
      </w:r>
    </w:p>
    <w:p>
      <w:pPr>
        <w:pStyle w:val="2"/>
        <w:widowControl/>
        <w:shd w:val="clear" w:color="auto" w:fill="FFFFFF"/>
        <w:spacing w:before="0" w:beforeAutospacing="0" w:after="0" w:afterAutospacing="0" w:line="384" w:lineRule="atLeast"/>
        <w:jc w:val="center"/>
        <w:rPr>
          <w:rFonts w:hint="eastAsia" w:ascii="宋体" w:hAnsi="宋体"/>
          <w:b/>
          <w:bCs/>
          <w:sz w:val="44"/>
          <w:szCs w:val="44"/>
        </w:rPr>
      </w:pPr>
    </w:p>
    <w:p>
      <w:pPr>
        <w:pStyle w:val="2"/>
        <w:widowControl/>
        <w:shd w:val="clear" w:color="auto" w:fill="FFFFFF"/>
        <w:spacing w:before="0" w:beforeAutospacing="0" w:after="0" w:afterAutospacing="0" w:line="384" w:lineRule="atLeast"/>
        <w:jc w:val="center"/>
        <w:rPr>
          <w:rFonts w:hint="eastAsia" w:ascii="宋体" w:hAnsi="宋体"/>
          <w:b/>
          <w:bCs/>
          <w:color w:val="3E3E3E"/>
          <w:sz w:val="44"/>
          <w:szCs w:val="44"/>
          <w:lang w:eastAsia="zh-CN"/>
        </w:rPr>
      </w:pPr>
    </w:p>
    <w:p>
      <w:pPr>
        <w:pStyle w:val="2"/>
        <w:widowControl/>
        <w:shd w:val="clear" w:color="auto" w:fill="FFFFFF"/>
        <w:spacing w:before="0" w:beforeAutospacing="0" w:after="0" w:afterAutospacing="0" w:line="384" w:lineRule="atLeast"/>
        <w:jc w:val="center"/>
        <w:rPr>
          <w:rFonts w:hint="eastAsia" w:ascii="宋体" w:hAnsi="宋体"/>
          <w:b/>
          <w:bCs/>
          <w:color w:val="3E3E3E"/>
          <w:sz w:val="44"/>
          <w:szCs w:val="44"/>
          <w:lang w:eastAsia="zh-CN"/>
        </w:rPr>
      </w:pPr>
    </w:p>
    <w:p>
      <w:pPr>
        <w:pStyle w:val="2"/>
        <w:widowControl/>
        <w:shd w:val="clear" w:color="auto" w:fill="FFFFFF"/>
        <w:spacing w:before="0" w:beforeAutospacing="0" w:after="0" w:afterAutospacing="0" w:line="384" w:lineRule="atLeast"/>
        <w:jc w:val="center"/>
        <w:rPr>
          <w:rFonts w:hint="eastAsia" w:ascii="宋体" w:hAnsi="宋体"/>
          <w:b/>
          <w:bCs/>
          <w:color w:val="3E3E3E"/>
          <w:sz w:val="44"/>
          <w:szCs w:val="44"/>
          <w:lang w:eastAsia="zh-CN"/>
        </w:rPr>
      </w:pPr>
    </w:p>
    <w:p>
      <w:pPr>
        <w:pStyle w:val="2"/>
        <w:widowControl/>
        <w:shd w:val="clear" w:color="auto" w:fill="FFFFFF"/>
        <w:spacing w:before="0" w:beforeAutospacing="0" w:after="0" w:afterAutospacing="0" w:line="384" w:lineRule="atLeast"/>
        <w:jc w:val="center"/>
        <w:rPr>
          <w:rFonts w:hint="eastAsia" w:ascii="宋体" w:hAnsi="宋体"/>
          <w:b/>
          <w:bCs/>
          <w:color w:val="3E3E3E"/>
          <w:sz w:val="44"/>
          <w:szCs w:val="44"/>
          <w:lang w:eastAsia="zh-CN"/>
        </w:rPr>
      </w:pPr>
    </w:p>
    <w:p>
      <w:pPr>
        <w:pStyle w:val="2"/>
        <w:widowControl/>
        <w:shd w:val="clear" w:color="auto" w:fill="FFFFFF"/>
        <w:spacing w:before="0" w:beforeAutospacing="0" w:after="0" w:afterAutospacing="0" w:line="384" w:lineRule="atLeast"/>
        <w:jc w:val="center"/>
        <w:rPr>
          <w:rFonts w:hint="eastAsia" w:ascii="宋体" w:hAnsi="宋体"/>
          <w:b/>
          <w:bCs/>
          <w:color w:val="3E3E3E"/>
          <w:sz w:val="44"/>
          <w:szCs w:val="44"/>
          <w:lang w:eastAsia="zh-CN"/>
        </w:rPr>
      </w:pPr>
    </w:p>
    <w:p>
      <w:pPr>
        <w:pStyle w:val="2"/>
        <w:widowControl/>
        <w:shd w:val="clear" w:color="auto" w:fill="FFFFFF"/>
        <w:spacing w:before="0" w:beforeAutospacing="0" w:after="0" w:afterAutospacing="0" w:line="384" w:lineRule="atLeast"/>
        <w:jc w:val="center"/>
        <w:rPr>
          <w:rFonts w:hint="eastAsia" w:ascii="宋体" w:hAnsi="宋体"/>
          <w:b/>
          <w:bCs/>
          <w:color w:val="3E3E3E"/>
          <w:sz w:val="44"/>
          <w:szCs w:val="44"/>
          <w:lang w:eastAsia="zh-CN"/>
        </w:rPr>
      </w:pPr>
    </w:p>
    <w:p>
      <w:pPr>
        <w:pStyle w:val="2"/>
        <w:widowControl/>
        <w:shd w:val="clear" w:color="auto" w:fill="FFFFFF"/>
        <w:spacing w:before="0" w:beforeAutospacing="0" w:after="0" w:afterAutospacing="0" w:line="384" w:lineRule="atLeast"/>
        <w:jc w:val="center"/>
        <w:rPr>
          <w:rFonts w:hint="eastAsia" w:ascii="宋体" w:hAnsi="宋体"/>
          <w:b/>
          <w:bCs/>
          <w:color w:val="3E3E3E"/>
          <w:sz w:val="44"/>
          <w:szCs w:val="44"/>
          <w:lang w:eastAsia="zh-CN"/>
        </w:rPr>
      </w:pPr>
    </w:p>
    <w:p>
      <w:pPr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dit="forms"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3B52"/>
    <w:rsid w:val="000A3B52"/>
    <w:rsid w:val="00393E45"/>
    <w:rsid w:val="03156312"/>
    <w:rsid w:val="06852E7F"/>
    <w:rsid w:val="0DB15221"/>
    <w:rsid w:val="0EC922DA"/>
    <w:rsid w:val="133D1E2E"/>
    <w:rsid w:val="169437A0"/>
    <w:rsid w:val="17E5280A"/>
    <w:rsid w:val="1AC45C1A"/>
    <w:rsid w:val="22E14356"/>
    <w:rsid w:val="28F33A98"/>
    <w:rsid w:val="2A6C76C7"/>
    <w:rsid w:val="2D1D4010"/>
    <w:rsid w:val="33753C12"/>
    <w:rsid w:val="33B36D93"/>
    <w:rsid w:val="360C6584"/>
    <w:rsid w:val="3779440C"/>
    <w:rsid w:val="380E70A4"/>
    <w:rsid w:val="46DF5AA0"/>
    <w:rsid w:val="57076F66"/>
    <w:rsid w:val="613747FA"/>
    <w:rsid w:val="6DC07F39"/>
    <w:rsid w:val="71614791"/>
    <w:rsid w:val="7168490C"/>
    <w:rsid w:val="745B097F"/>
    <w:rsid w:val="79BA32A6"/>
    <w:rsid w:val="7A912604"/>
    <w:rsid w:val="7B4A42F8"/>
    <w:rsid w:val="7F4D44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Times New Roman" w:hAnsi="Times New Roman" w:eastAsia="宋体" w:cs="Times New Roman"/>
      <w:color w:val="000000"/>
      <w:kern w:val="28"/>
      <w:sz w:val="21"/>
      <w:szCs w:val="21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nhideWhenUsed/>
    <w:qFormat/>
    <w:uiPriority w:val="99"/>
    <w:pPr>
      <w:widowControl w:val="0"/>
      <w:spacing w:before="100" w:beforeAutospacing="1" w:after="100" w:afterAutospacing="1"/>
      <w:jc w:val="left"/>
    </w:pPr>
    <w:rPr>
      <w:rFonts w:ascii="Calibri" w:hAnsi="Calibri" w:cs="Calibri"/>
      <w:color w:val="auto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211</Words>
  <Characters>1207</Characters>
  <Lines>10</Lines>
  <Paragraphs>2</Paragraphs>
  <TotalTime>3</TotalTime>
  <ScaleCrop>false</ScaleCrop>
  <LinksUpToDate>false</LinksUpToDate>
  <CharactersWithSpaces>1416</CharactersWithSpaces>
  <Application>WPS Office_11.1.0.8527_F1E327BC-269C-435d-A152-05C5408002CA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2019-03-19T00:34:00Z</dcterms:created>
  <dc:creator>xb21cn</dc:creator>
  <cp:lastModifiedBy>飞檐走壁</cp:lastModifiedBy>
  <cp:lastPrinted>2019-03-28T03:47:00Z</cp:lastPrinted>
  <dcterms:modified xsi:type="dcterms:W3CDTF">2019-04-01T07:14:02Z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2052-11.1.0.8527</vt:lpwstr>
  </property>
</Properties>
</file>